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3F036" w14:textId="77777777" w:rsidR="00243712" w:rsidRPr="000D732F" w:rsidRDefault="00243712" w:rsidP="00243712">
      <w:pPr>
        <w:rPr>
          <w:b/>
        </w:rPr>
      </w:pPr>
      <w:bookmarkStart w:id="0" w:name="_GoBack"/>
      <w:bookmarkEnd w:id="0"/>
      <w:r w:rsidRPr="000D732F">
        <w:rPr>
          <w:b/>
        </w:rPr>
        <w:t>Rots en Water training</w:t>
      </w:r>
    </w:p>
    <w:p w14:paraId="6077DC6C" w14:textId="2FD9D878" w:rsidR="00243712" w:rsidRPr="000D732F" w:rsidRDefault="1609DE25" w:rsidP="00243712">
      <w:r w:rsidRPr="000D732F">
        <w:t>Vanaf dit schooljaar krijgen alle kinderen bij ons op school Rots en Water lessen. Deze worden aan de hele groep gegeven, verspreid over het schooljaar. De groep</w:t>
      </w:r>
      <w:r w:rsidR="006F0BE7" w:rsidRPr="000D732F">
        <w:t>en</w:t>
      </w:r>
      <w:r w:rsidRPr="000D732F">
        <w:t xml:space="preserve"> 1/2 krijgen 4 lessen in het jaar, de groepen 4 t/m 8 krijgen 6 lessen in het jaar. In de lessen van Rots en Water staat Samen spelen, Samen werken en Samen leven centraal. De kinderen leren op een speelse, actieve manier hun eigen grenzen en die van een ander (h)erkennen.</w:t>
      </w:r>
    </w:p>
    <w:p w14:paraId="0359DFC6" w14:textId="77777777" w:rsidR="00243712" w:rsidRPr="000D732F" w:rsidRDefault="00243712" w:rsidP="00243712">
      <w:r w:rsidRPr="000D732F">
        <w:t>De rots staat voor weerbaarheid: voor jezelf opkomen, jezelf kunnen verdedigen en in jezelf vertrouwen. Het water staat voor solidariteit: dat betekent dat je je in kunt leven in andere mensen en dat je jezelf kunt beheersen wanneer je bijvoorbeeld heel boos wordt.</w:t>
      </w:r>
    </w:p>
    <w:p w14:paraId="5CB0BE89" w14:textId="17E187F5" w:rsidR="00243712" w:rsidRPr="000D732F" w:rsidRDefault="1609DE25" w:rsidP="1609DE25">
      <w:pPr>
        <w:rPr>
          <w:iCs/>
        </w:rPr>
      </w:pPr>
      <w:r w:rsidRPr="000D732F">
        <w:rPr>
          <w:b/>
          <w:iCs/>
        </w:rPr>
        <w:t>Leerlingenraad</w:t>
      </w:r>
      <w:r w:rsidR="00243712" w:rsidRPr="000D732F">
        <w:rPr>
          <w:b/>
        </w:rPr>
        <w:br/>
      </w:r>
      <w:r w:rsidRPr="000D732F">
        <w:t>In onze leerlingenraad zitten kinderen uit groep 5, 6, 7, en 8 die gekozen zijn door hun eigen klas. Het zijn leerlingen die graag namens hun klas allerlei zaken willen bespreken en mee mogen denken met zaken waar wij als school mee bezig zijn. Zo weten we wat de kinderen van onze school belangrijk vinden. Dat betekent dat zij de belangrijke rol hebben om erachter te komen wat er leeft op school en wat iedereen graag ziet gebeuren. Deze zaken kunnen ze bespreken in vergaderingen van de leerlingenraad en in eigen ‘klasvergaderingen’. Bij alle ingangen hangt een foto van de leerlingenraad van het lopende schooljaar.</w:t>
      </w:r>
    </w:p>
    <w:p w14:paraId="2E763A82" w14:textId="122A3D90" w:rsidR="00243712" w:rsidRPr="000D732F" w:rsidRDefault="1609DE25" w:rsidP="1609DE25">
      <w:pPr>
        <w:rPr>
          <w:iCs/>
        </w:rPr>
      </w:pPr>
      <w:r w:rsidRPr="000D732F">
        <w:rPr>
          <w:b/>
          <w:iCs/>
        </w:rPr>
        <w:t>Atelier onderwijs</w:t>
      </w:r>
      <w:r w:rsidR="00243712" w:rsidRPr="000D732F">
        <w:rPr>
          <w:b/>
        </w:rPr>
        <w:br/>
      </w:r>
      <w:r w:rsidRPr="000D732F">
        <w:t>In het schooljaar 2016-2017 zijn we gestart met een pilot “Atelier onderwijs”. Hier hebben de kinderen keuze uit een aanbod van activiteiten die bijzondere materialen, bijzondere ruimtes en soms speciale begeleiding behoeven. Bij deze activiteiten ligt de klemtoon op het doen, het handelen, het actief bezig zijn. Tevens h</w:t>
      </w:r>
      <w:r w:rsidR="006F0BE7" w:rsidRPr="000D732F">
        <w:t>ebben de kinderen een bepaalde keuzevrijheid</w:t>
      </w:r>
      <w:r w:rsidRPr="000D732F">
        <w:t xml:space="preserve">, doordat ze op basis van hun voorkeur worden ingedeeld. Deze groep doorbrekende manier van werken hebben we het afgelopen schooljaar meerdere keren in zowel de onderbouw als de bovenbouwgroepen uitgeprobeerd en met succes! Zowel kinderen, leerkrachten als ouders zijn enthousiast. We zetten deze werkwijze </w:t>
      </w:r>
      <w:r w:rsidR="006F0BE7" w:rsidRPr="000D732F">
        <w:t>dan ook zeker voort</w:t>
      </w:r>
      <w:r w:rsidRPr="000D732F">
        <w:t>.</w:t>
      </w:r>
    </w:p>
    <w:p w14:paraId="5256AEFA" w14:textId="7B2F8E4B" w:rsidR="00243712" w:rsidRPr="000D732F" w:rsidRDefault="000D732F" w:rsidP="00243712">
      <w:r>
        <w:t>We organiseren</w:t>
      </w:r>
      <w:r w:rsidR="00243712" w:rsidRPr="000D732F">
        <w:t xml:space="preserve"> wederom diverse rondes voor zowel onderbouw als bovenbouw. We zetten hierbij ook in op samenwerking met diverse partners én ouders die vanuit hun expertise workshops aanbieden passend binnen ons atelier. Komend schooljaar zetten we binnen ons atelier verder in op programmeren en robotica. In de bovenbouw </w:t>
      </w:r>
      <w:r>
        <w:t>wordt onder andere</w:t>
      </w:r>
      <w:r w:rsidR="00243712" w:rsidRPr="000D732F">
        <w:t xml:space="preserve"> een atelier aangeboden waarbij kinderen gaan leren “programmeren” </w:t>
      </w:r>
      <w:r>
        <w:t>met</w:t>
      </w:r>
      <w:r w:rsidR="00243712" w:rsidRPr="000D732F">
        <w:t xml:space="preserve"> Lego </w:t>
      </w:r>
      <w:proofErr w:type="spellStart"/>
      <w:r w:rsidR="00243712" w:rsidRPr="000D732F">
        <w:t>Mindstorms</w:t>
      </w:r>
      <w:proofErr w:type="spellEnd"/>
      <w:r w:rsidR="00243712" w:rsidRPr="000D732F">
        <w:t xml:space="preserve">. </w:t>
      </w:r>
    </w:p>
    <w:p w14:paraId="6F62C48B" w14:textId="77777777" w:rsidR="00243712" w:rsidRPr="000D732F" w:rsidRDefault="00243712" w:rsidP="00243712">
      <w:pPr>
        <w:spacing w:after="0" w:line="240" w:lineRule="auto"/>
        <w:rPr>
          <w:b/>
        </w:rPr>
      </w:pPr>
      <w:r w:rsidRPr="000D732F">
        <w:rPr>
          <w:b/>
        </w:rPr>
        <w:t xml:space="preserve">Typevaardigheid </w:t>
      </w:r>
    </w:p>
    <w:p w14:paraId="5151C05D" w14:textId="51495E8E" w:rsidR="00243712" w:rsidRPr="000D732F" w:rsidRDefault="133D12F7" w:rsidP="00243712">
      <w:pPr>
        <w:spacing w:after="0" w:line="240" w:lineRule="auto"/>
      </w:pPr>
      <w:r w:rsidRPr="000D732F">
        <w:t xml:space="preserve">Gebruik van de computer is niet meer weg te denken uit het onderwijs. Hoewel kinderen verrassend snel op de computer uit de voeten kunnen, vinden wij het een verworvenheid voor het leven wanneer zij zich een goede houding achter het toetsenbord aanleren, met tien vingers kunnen typen en zo mogelijk ook blind kunnen typen. In </w:t>
      </w:r>
      <w:r w:rsidR="003B01AC" w:rsidRPr="000D732F">
        <w:t>groep 8</w:t>
      </w:r>
      <w:r w:rsidRPr="000D732F">
        <w:t xml:space="preserve"> laten wij de leerlingen dan ook deelnemen aan een typcursus, die </w:t>
      </w:r>
      <w:r w:rsidR="000D732F">
        <w:t>de kinderen afsluiten</w:t>
      </w:r>
      <w:r w:rsidRPr="000D732F">
        <w:t xml:space="preserve"> met een certificaat.</w:t>
      </w:r>
    </w:p>
    <w:p w14:paraId="575AEED1" w14:textId="77777777" w:rsidR="00243712" w:rsidRPr="000D732F" w:rsidRDefault="00243712" w:rsidP="00243712">
      <w:pPr>
        <w:spacing w:after="0" w:line="240" w:lineRule="auto"/>
      </w:pPr>
    </w:p>
    <w:p w14:paraId="4D128F1A" w14:textId="77777777" w:rsidR="00243712" w:rsidRPr="000D732F" w:rsidRDefault="00243712" w:rsidP="00243712">
      <w:pPr>
        <w:spacing w:after="0" w:line="240" w:lineRule="auto"/>
        <w:rPr>
          <w:b/>
        </w:rPr>
      </w:pPr>
      <w:r w:rsidRPr="000D732F">
        <w:rPr>
          <w:b/>
        </w:rPr>
        <w:t>Engels VVTO</w:t>
      </w:r>
    </w:p>
    <w:p w14:paraId="4D910EFB" w14:textId="06BD5F55" w:rsidR="00243712" w:rsidRPr="000D732F" w:rsidRDefault="00243712" w:rsidP="00243712">
      <w:pPr>
        <w:spacing w:after="0" w:line="240" w:lineRule="auto"/>
      </w:pPr>
      <w:r w:rsidRPr="000D732F">
        <w:t>In een wereld die zo snel globaliseert, vinden wij het belangrijk dat kinderen al vroeg met Engels in aanraking komen. Daarom geven we sinds januari 2014 in alle groepen, dus ook de kleutergroepen, Engels. Vroeg Engels is goed voor de totale taalontwikkeling van een kind en het is wetenschappelijk bewezen dat de cognitieve ontwikkeling en de algemene taalvaardigheid vooruit gaan bij het vroeg aanbieden van een tweede taal. Binnen Europa zien we landen die al ver vooruit zijn met het vroegtijdig aanbieden van Engels. We bereiden onze kinderen voor op deelname aan de (internationale) maatschappij.</w:t>
      </w:r>
    </w:p>
    <w:p w14:paraId="4FD8069F" w14:textId="77777777" w:rsidR="00243712" w:rsidRPr="000D732F" w:rsidRDefault="00243712" w:rsidP="00243712">
      <w:pPr>
        <w:spacing w:after="0" w:line="240" w:lineRule="auto"/>
      </w:pPr>
    </w:p>
    <w:p w14:paraId="0723CED7" w14:textId="77777777" w:rsidR="00243712" w:rsidRPr="000D732F" w:rsidRDefault="00243712" w:rsidP="00243712">
      <w:pPr>
        <w:spacing w:after="0" w:line="240" w:lineRule="auto"/>
        <w:rPr>
          <w:i/>
        </w:rPr>
      </w:pPr>
      <w:r w:rsidRPr="000D732F">
        <w:rPr>
          <w:i/>
        </w:rPr>
        <w:t>Wat houdt het in?</w:t>
      </w:r>
    </w:p>
    <w:p w14:paraId="6AAAD1A2" w14:textId="74D9C2E6" w:rsidR="00243712" w:rsidRPr="000D732F" w:rsidRDefault="1609DE25" w:rsidP="00243712">
      <w:pPr>
        <w:spacing w:after="0" w:line="240" w:lineRule="auto"/>
      </w:pPr>
      <w:r w:rsidRPr="000D732F">
        <w:t xml:space="preserve">Op De Brug </w:t>
      </w:r>
      <w:r w:rsidR="000D732F">
        <w:t>geven we</w:t>
      </w:r>
      <w:r w:rsidRPr="000D732F">
        <w:t xml:space="preserve"> wekelijks aan elke groep een uur Engels</w:t>
      </w:r>
      <w:r w:rsidR="000D732F">
        <w:t>e les</w:t>
      </w:r>
      <w:r w:rsidRPr="000D732F">
        <w:t xml:space="preserve">. We bieden dit aan door middel van een betekenisvolle context in een bepaald thema. </w:t>
      </w:r>
      <w:r w:rsidR="003B01AC" w:rsidRPr="000D732F">
        <w:t xml:space="preserve">In de onderbouw ontwerpen we zelf lessen die aansluiten bij de thema’s van de hieronder genoemde methode. </w:t>
      </w:r>
      <w:r w:rsidRPr="000D732F">
        <w:t>In de bovenbouw hebben we een methode die ons een leidraad geeft: ‘</w:t>
      </w:r>
      <w:proofErr w:type="spellStart"/>
      <w:r w:rsidRPr="000D732F">
        <w:t>Our</w:t>
      </w:r>
      <w:proofErr w:type="spellEnd"/>
      <w:r w:rsidRPr="000D732F">
        <w:t xml:space="preserve"> </w:t>
      </w:r>
      <w:proofErr w:type="spellStart"/>
      <w:r w:rsidRPr="000D732F">
        <w:t>discovery</w:t>
      </w:r>
      <w:proofErr w:type="spellEnd"/>
      <w:r w:rsidRPr="000D732F">
        <w:t xml:space="preserve"> Island’.</w:t>
      </w:r>
      <w:r w:rsidR="003B01AC" w:rsidRPr="000D732F">
        <w:t xml:space="preserve"> </w:t>
      </w:r>
      <w:r w:rsidRPr="000D732F">
        <w:t>We willen dat kinderen plezier beleven aan Engels. Daarom maken we gebruik van tal van activiteiten.</w:t>
      </w:r>
    </w:p>
    <w:p w14:paraId="6EC67645" w14:textId="77777777" w:rsidR="00243712" w:rsidRPr="000D732F" w:rsidRDefault="00243712" w:rsidP="00243712">
      <w:pPr>
        <w:spacing w:after="0" w:line="240" w:lineRule="auto"/>
      </w:pPr>
    </w:p>
    <w:p w14:paraId="6C42440F" w14:textId="77777777" w:rsidR="00243712" w:rsidRPr="000D732F" w:rsidRDefault="00243712" w:rsidP="00243712">
      <w:pPr>
        <w:spacing w:after="0" w:line="240" w:lineRule="auto"/>
        <w:rPr>
          <w:b/>
        </w:rPr>
      </w:pPr>
      <w:r w:rsidRPr="000D732F">
        <w:rPr>
          <w:b/>
        </w:rPr>
        <w:t>Speerpunten komende jaren</w:t>
      </w:r>
    </w:p>
    <w:p w14:paraId="222DF950" w14:textId="0BE71AD2" w:rsidR="00243712" w:rsidRPr="000D732F" w:rsidRDefault="00243712" w:rsidP="00243712">
      <w:pPr>
        <w:spacing w:after="0" w:line="240" w:lineRule="auto"/>
      </w:pPr>
      <w:r w:rsidRPr="000D732F">
        <w:t>Allereerst willen we zorgen voor gekwalificeerde docenten. We worden in ons VVTO-traject begeleid door een externe expert. Dit betekent dat onze leerkrachten ook scholing volgen om aan een bepaald niveau te voldoen. Verder zijn we bezig met het uitwerken van thema’s voor de onderbouw, die aansluiten op de methode ‘</w:t>
      </w:r>
      <w:proofErr w:type="spellStart"/>
      <w:r w:rsidRPr="000D732F">
        <w:t>Our</w:t>
      </w:r>
      <w:proofErr w:type="spellEnd"/>
      <w:r w:rsidRPr="000D732F">
        <w:t xml:space="preserve"> </w:t>
      </w:r>
      <w:proofErr w:type="spellStart"/>
      <w:r w:rsidRPr="000D732F">
        <w:t>discovery</w:t>
      </w:r>
      <w:proofErr w:type="spellEnd"/>
      <w:r w:rsidRPr="000D732F">
        <w:t xml:space="preserve"> Island’, die in de bovenbouw wordt gebruikt. Hoewel de bovenbouw een methode als leidraad heeft, willen we deze aanvullen met thematische activiteiten, zodat de kinderen echt spelenderwijs Engels leren. We gebruiken</w:t>
      </w:r>
      <w:r w:rsidR="000D732F">
        <w:t xml:space="preserve"> hier</w:t>
      </w:r>
      <w:r w:rsidRPr="000D732F">
        <w:t xml:space="preserve"> onder andere liedjes, </w:t>
      </w:r>
      <w:r w:rsidR="000D732F">
        <w:t xml:space="preserve">prentenboeken en spelletjes </w:t>
      </w:r>
      <w:r w:rsidRPr="000D732F">
        <w:t xml:space="preserve">voor. </w:t>
      </w:r>
      <w:r w:rsidRPr="000D732F">
        <w:br/>
      </w:r>
      <w:r w:rsidRPr="000D732F">
        <w:br/>
      </w:r>
      <w:r w:rsidR="000D732F">
        <w:t>Ook</w:t>
      </w:r>
      <w:r w:rsidRPr="000D732F">
        <w:t xml:space="preserve"> is een van onze leerkrachten coördinator/specialist op</w:t>
      </w:r>
      <w:r w:rsidR="000D732F">
        <w:t xml:space="preserve"> het gebied van Engels. Hij is bijvoorbeeld</w:t>
      </w:r>
      <w:r w:rsidRPr="000D732F">
        <w:t xml:space="preserve"> bezig met een project rondom internationalisering waarbij kinderen via moderne media in het Engels contact hebben met scholen in het buitenland. Met deze internationaliseringsprojecten krijgt Engels voor onze kinderen nog meer betekenis.</w:t>
      </w:r>
      <w:r w:rsidRPr="000D732F">
        <w:br/>
      </w:r>
    </w:p>
    <w:p w14:paraId="5F41C223" w14:textId="137D60B2" w:rsidR="00243712" w:rsidRPr="000D732F" w:rsidRDefault="1609DE25" w:rsidP="00243712">
      <w:pPr>
        <w:spacing w:after="0" w:line="240" w:lineRule="auto"/>
      </w:pPr>
      <w:r w:rsidRPr="000D732F">
        <w:t xml:space="preserve">We hopen in 2018 het kwaliteitskeurmerk van </w:t>
      </w:r>
      <w:proofErr w:type="spellStart"/>
      <w:r w:rsidR="003B01AC" w:rsidRPr="000D732F">
        <w:rPr>
          <w:iCs/>
        </w:rPr>
        <w:t>Early</w:t>
      </w:r>
      <w:proofErr w:type="spellEnd"/>
      <w:r w:rsidR="003B01AC" w:rsidRPr="000D732F">
        <w:rPr>
          <w:iCs/>
        </w:rPr>
        <w:t xml:space="preserve"> </w:t>
      </w:r>
      <w:r w:rsidRPr="000D732F">
        <w:rPr>
          <w:iCs/>
        </w:rPr>
        <w:t>Bird</w:t>
      </w:r>
      <w:r w:rsidRPr="000D732F">
        <w:t xml:space="preserve"> te behalen.</w:t>
      </w:r>
    </w:p>
    <w:p w14:paraId="650750D8" w14:textId="77777777" w:rsidR="00243712" w:rsidRPr="000D732F" w:rsidRDefault="00243712" w:rsidP="00243712">
      <w:pPr>
        <w:spacing w:after="0" w:line="240" w:lineRule="auto"/>
      </w:pPr>
      <w:r w:rsidRPr="000D732F">
        <w:br/>
      </w:r>
    </w:p>
    <w:p w14:paraId="7096F37D" w14:textId="77777777" w:rsidR="007D5E2E" w:rsidRPr="000D732F" w:rsidRDefault="00737C09"/>
    <w:sectPr w:rsidR="007D5E2E" w:rsidRPr="000D7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37413"/>
    <w:multiLevelType w:val="hybridMultilevel"/>
    <w:tmpl w:val="A2EEFD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712"/>
    <w:rsid w:val="000D732F"/>
    <w:rsid w:val="001A2980"/>
    <w:rsid w:val="00243712"/>
    <w:rsid w:val="003B01AC"/>
    <w:rsid w:val="0051445A"/>
    <w:rsid w:val="006F0BE7"/>
    <w:rsid w:val="00737C09"/>
    <w:rsid w:val="00AA2C7E"/>
    <w:rsid w:val="00E60398"/>
    <w:rsid w:val="133D12F7"/>
    <w:rsid w:val="1609DE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C8B2C"/>
  <w15:chartTrackingRefBased/>
  <w15:docId w15:val="{30ED17E4-E73D-48E3-831B-E156A611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37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6F0BE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F0BE7"/>
    <w:rPr>
      <w:rFonts w:ascii="Segoe UI" w:hAnsi="Segoe UI" w:cs="Segoe UI"/>
      <w:sz w:val="18"/>
      <w:szCs w:val="18"/>
    </w:rPr>
  </w:style>
  <w:style w:type="paragraph" w:styleId="Lijstalinea">
    <w:name w:val="List Paragraph"/>
    <w:basedOn w:val="Standaard"/>
    <w:uiPriority w:val="34"/>
    <w:qFormat/>
    <w:rsid w:val="000D7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ed047c6991e4636bc47cad1ec844673 xmlns="0c080ae2-4f1e-4c6d-a17f-98b4a1c75ad2">
      <Terms xmlns="http://schemas.microsoft.com/office/infopath/2007/PartnerControls">
        <TermInfo xmlns="http://schemas.microsoft.com/office/infopath/2007/PartnerControls">
          <TermName xmlns="http://schemas.microsoft.com/office/infopath/2007/PartnerControls">De Brug</TermName>
          <TermId xmlns="http://schemas.microsoft.com/office/infopath/2007/PartnerControls">938b4e27-39f7-451c-bdb9-699bff04b073</TermId>
        </TermInfo>
      </Terms>
    </aed047c6991e4636bc47cad1ec844673>
    <o38d9e6449d842cf9665e5ff21495394 xmlns="0c080ae2-4f1e-4c6d-a17f-98b4a1c75ad2">
      <Terms xmlns="http://schemas.microsoft.com/office/infopath/2007/PartnerControls">
        <TermInfo xmlns="http://schemas.microsoft.com/office/infopath/2007/PartnerControls">
          <TermName xmlns="http://schemas.microsoft.com/office/infopath/2007/PartnerControls">2017-2018</TermName>
          <TermId xmlns="http://schemas.microsoft.com/office/infopath/2007/PartnerControls">8cd09574-0c57-48ee-a49e-8cce4caba3bd</TermId>
        </TermInfo>
      </Terms>
    </o38d9e6449d842cf9665e5ff21495394>
    <TaxCatchAll xmlns="0c080ae2-4f1e-4c6d-a17f-98b4a1c75ad2">
      <Value>11</Value>
      <Value>13</Value>
    </TaxCatchAll>
    <c170fc9d79154f42bcbbc4715d020aa0 xmlns="0c080ae2-4f1e-4c6d-a17f-98b4a1c75ad2">
      <Terms xmlns="http://schemas.microsoft.com/office/infopath/2007/PartnerControls"/>
    </c170fc9d79154f42bcbbc4715d020aa0>
  </documentManagement>
</p:properties>
</file>

<file path=customXml/item3.xml><?xml version="1.0" encoding="utf-8"?>
<ct:contentTypeSchema xmlns:ct="http://schemas.microsoft.com/office/2006/metadata/contentType" xmlns:ma="http://schemas.microsoft.com/office/2006/metadata/properties/metaAttributes" ct:_="" ma:_="" ma:contentTypeName="De Brug document" ma:contentTypeID="0x010100136A8A7366EF734DAC2A41465C013016030098F12A8BC4E8C1498518F010508EA028" ma:contentTypeVersion="4" ma:contentTypeDescription="" ma:contentTypeScope="" ma:versionID="c8bd888ebd04beab8dddc2ebf8bcac88">
  <xsd:schema xmlns:xsd="http://www.w3.org/2001/XMLSchema" xmlns:xs="http://www.w3.org/2001/XMLSchema" xmlns:p="http://schemas.microsoft.com/office/2006/metadata/properties" xmlns:ns2="0c080ae2-4f1e-4c6d-a17f-98b4a1c75ad2" targetNamespace="http://schemas.microsoft.com/office/2006/metadata/properties" ma:root="true" ma:fieldsID="c3e3211a4d4088fe72f681ece59d6dd1" ns2:_="">
    <xsd:import namespace="0c080ae2-4f1e-4c6d-a17f-98b4a1c75ad2"/>
    <xsd:element name="properties">
      <xsd:complexType>
        <xsd:sequence>
          <xsd:element name="documentManagement">
            <xsd:complexType>
              <xsd:all>
                <xsd:element ref="ns2:aed047c6991e4636bc47cad1ec844673" minOccurs="0"/>
                <xsd:element ref="ns2:TaxCatchAll" minOccurs="0"/>
                <xsd:element ref="ns2:TaxCatchAllLabel" minOccurs="0"/>
                <xsd:element ref="ns2:c170fc9d79154f42bcbbc4715d020aa0" minOccurs="0"/>
                <xsd:element ref="ns2:o38d9e6449d842cf9665e5ff2149539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80ae2-4f1e-4c6d-a17f-98b4a1c75ad2" elementFormDefault="qualified">
    <xsd:import namespace="http://schemas.microsoft.com/office/2006/documentManagement/types"/>
    <xsd:import namespace="http://schemas.microsoft.com/office/infopath/2007/PartnerControls"/>
    <xsd:element name="aed047c6991e4636bc47cad1ec844673" ma:index="8" nillable="true" ma:taxonomy="true" ma:internalName="aed047c6991e4636bc47cad1ec844673" ma:taxonomyFieldName="SCORijssel_x0020_School" ma:displayName="School" ma:default="" ma:fieldId="{aed047c6-991e-4636-bc47-cad1ec844673}" ma:taxonomyMulti="true" ma:sspId="83f1a247-6e3d-4a82-bd8a-1790156163c2" ma:termSetId="b360e8d1-e973-46d6-a3a4-9541e27401db"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bca7143c-e011-4c2d-8fba-0b42065f6709}" ma:internalName="TaxCatchAll" ma:showField="CatchAllData" ma:web="c2a6c6bd-7ee0-4719-ae86-56a365fc110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ca7143c-e011-4c2d-8fba-0b42065f6709}" ma:internalName="TaxCatchAllLabel" ma:readOnly="true" ma:showField="CatchAllDataLabel" ma:web="c2a6c6bd-7ee0-4719-ae86-56a365fc110c">
      <xsd:complexType>
        <xsd:complexContent>
          <xsd:extension base="dms:MultiChoiceLookup">
            <xsd:sequence>
              <xsd:element name="Value" type="dms:Lookup" maxOccurs="unbounded" minOccurs="0" nillable="true"/>
            </xsd:sequence>
          </xsd:extension>
        </xsd:complexContent>
      </xsd:complexType>
    </xsd:element>
    <xsd:element name="c170fc9d79154f42bcbbc4715d020aa0" ma:index="12" nillable="true" ma:taxonomy="true" ma:internalName="c170fc9d79154f42bcbbc4715d020aa0" ma:taxonomyFieldName="Groep" ma:displayName="Groep" ma:default="" ma:fieldId="{c170fc9d-7915-4f42-bcbb-c4715d020aa0}" ma:sspId="83f1a247-6e3d-4a82-bd8a-1790156163c2" ma:termSetId="77b711ab-ab3e-4e83-8af0-5f17fa80192e" ma:anchorId="00000000-0000-0000-0000-000000000000" ma:open="false" ma:isKeyword="false">
      <xsd:complexType>
        <xsd:sequence>
          <xsd:element ref="pc:Terms" minOccurs="0" maxOccurs="1"/>
        </xsd:sequence>
      </xsd:complexType>
    </xsd:element>
    <xsd:element name="o38d9e6449d842cf9665e5ff21495394" ma:index="14" nillable="true" ma:taxonomy="true" ma:internalName="o38d9e6449d842cf9665e5ff21495394" ma:taxonomyFieldName="SCORijssel_x0020_Schooljaar" ma:displayName="Schooljaar" ma:default="13;#2017-2018|8cd09574-0c57-48ee-a49e-8cce4caba3bd" ma:fieldId="{838d9e64-49d8-42cf-9665-e5ff21495394}" ma:taxonomyMulti="true" ma:sspId="83f1a247-6e3d-4a82-bd8a-1790156163c2" ma:termSetId="988015a6-3d18-497f-a63f-465b57d071a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3f1a247-6e3d-4a82-bd8a-1790156163c2" ContentTypeId="0x010100136A8A7366EF734DAC2A41465C01301603" PreviousValue="false"/>
</file>

<file path=customXml/itemProps1.xml><?xml version="1.0" encoding="utf-8"?>
<ds:datastoreItem xmlns:ds="http://schemas.openxmlformats.org/officeDocument/2006/customXml" ds:itemID="{661E7F3E-A870-455C-B028-739FD00B3DF7}">
  <ds:schemaRefs>
    <ds:schemaRef ds:uri="http://schemas.microsoft.com/sharepoint/v3/contenttype/forms"/>
  </ds:schemaRefs>
</ds:datastoreItem>
</file>

<file path=customXml/itemProps2.xml><?xml version="1.0" encoding="utf-8"?>
<ds:datastoreItem xmlns:ds="http://schemas.openxmlformats.org/officeDocument/2006/customXml" ds:itemID="{0DD71334-21FA-4534-BCE2-972C2DE1D5BE}">
  <ds:schemaRefs>
    <ds:schemaRef ds:uri="http://purl.org/dc/elements/1.1/"/>
    <ds:schemaRef ds:uri="http://schemas.microsoft.com/office/2006/metadata/properties"/>
    <ds:schemaRef ds:uri="0c080ae2-4f1e-4c6d-a17f-98b4a1c75ad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F2D9A79-04A9-4E42-9760-8FE2A8A85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80ae2-4f1e-4c6d-a17f-98b4a1c75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7566E9-9A64-48FF-AC28-69BCBD27CC5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4309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ISO Groep</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de Jonge</dc:creator>
  <cp:keywords/>
  <dc:description/>
  <cp:lastModifiedBy>Katinka Seinen</cp:lastModifiedBy>
  <cp:revision>2</cp:revision>
  <dcterms:created xsi:type="dcterms:W3CDTF">2018-01-29T12:09:00Z</dcterms:created>
  <dcterms:modified xsi:type="dcterms:W3CDTF">2018-01-29T12:09:00Z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0x010100136A8A7366EF734DAC2A41465C013016030098F12A8BC4E8C1498518F010508EA028</vt:lpwstr>
  </property>
  <property fmtid="{D5CDD505-2E9C-101B-9397-08002B2CF9AE}" pid="3" name="Groep">
    <vt:lpwstr/>
  </property>
  <property fmtid="{D5CDD505-2E9C-101B-9397-08002B2CF9AE}" pid="4" name="SCORijssel Schooljaar">
    <vt:lpwstr>13;#2017-2018|8cd09574-0c57-48ee-a49e-8cce4caba3bd</vt:lpwstr>
  </property>
  <property fmtid="{D5CDD505-2E9C-101B-9397-08002B2CF9AE}" pid="5" name="SCORijssel School">
    <vt:lpwstr>11;#De Brug|938b4e27-39f7-451c-bdb9-699bff04b073</vt:lpwstr>
  </property>
</Properties>
</file>